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8792" w14:textId="77777777" w:rsidR="00377EAE" w:rsidRPr="00882353" w:rsidRDefault="00377EAE" w:rsidP="00377EA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82353">
        <w:rPr>
          <w:rFonts w:asciiTheme="minorHAnsi" w:hAnsiTheme="minorHAnsi" w:cstheme="minorHAnsi"/>
          <w:b/>
        </w:rPr>
        <w:t>A Few Internet Research Sites Appropriate for Everyday Chemistry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260"/>
        <w:gridCol w:w="3975"/>
      </w:tblGrid>
      <w:tr w:rsidR="00377EAE" w14:paraId="1E25BE62" w14:textId="77777777" w:rsidTr="007117A5">
        <w:tc>
          <w:tcPr>
            <w:tcW w:w="0" w:type="auto"/>
            <w:vAlign w:val="center"/>
          </w:tcPr>
          <w:p w14:paraId="0C4BE2A7" w14:textId="77777777" w:rsidR="00377EAE" w:rsidRPr="00882353" w:rsidRDefault="00377EAE" w:rsidP="007117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82353">
              <w:rPr>
                <w:rFonts w:asciiTheme="minorHAnsi" w:hAnsiTheme="minorHAnsi" w:cstheme="minorHAnsi"/>
                <w:b/>
                <w:sz w:val="20"/>
              </w:rPr>
              <w:t>Institute</w:t>
            </w:r>
          </w:p>
        </w:tc>
        <w:tc>
          <w:tcPr>
            <w:tcW w:w="5260" w:type="dxa"/>
          </w:tcPr>
          <w:p w14:paraId="5642E8BF" w14:textId="77777777" w:rsidR="00377EAE" w:rsidRPr="00882353" w:rsidRDefault="00377EAE" w:rsidP="007117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FE7DD8C" w14:textId="77777777" w:rsidR="00377EAE" w:rsidRPr="00882353" w:rsidRDefault="00377EAE" w:rsidP="007117A5">
            <w:pPr>
              <w:pStyle w:val="NoSpacing"/>
              <w:jc w:val="center"/>
              <w:rPr>
                <w:rFonts w:asciiTheme="minorHAnsi" w:hAnsiTheme="minorHAnsi" w:cstheme="minorHAnsi"/>
                <w:sz w:val="20"/>
              </w:rPr>
            </w:pPr>
            <w:r w:rsidRPr="00882353">
              <w:rPr>
                <w:rFonts w:asciiTheme="minorHAnsi" w:hAnsiTheme="minorHAnsi" w:cstheme="minorHAnsi"/>
                <w:b/>
                <w:sz w:val="20"/>
              </w:rPr>
              <w:t>Links</w:t>
            </w:r>
          </w:p>
          <w:p w14:paraId="5D2B2EDB" w14:textId="77777777" w:rsidR="00377EAE" w:rsidRPr="00882353" w:rsidRDefault="00377EAE" w:rsidP="007117A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CB17015" w14:textId="77777777" w:rsidR="00377EAE" w:rsidRPr="00882353" w:rsidRDefault="00377EAE" w:rsidP="007117A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82353">
              <w:rPr>
                <w:rFonts w:asciiTheme="minorHAnsi" w:hAnsiTheme="minorHAnsi" w:cstheme="minorHAnsi"/>
                <w:b/>
                <w:sz w:val="20"/>
              </w:rPr>
              <w:t>Comments</w:t>
            </w:r>
          </w:p>
        </w:tc>
      </w:tr>
      <w:tr w:rsidR="00377EAE" w14:paraId="744AEEF8" w14:textId="77777777" w:rsidTr="007117A5">
        <w:tc>
          <w:tcPr>
            <w:tcW w:w="0" w:type="auto"/>
          </w:tcPr>
          <w:p w14:paraId="29056688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4F3B3A55" w14:textId="77777777" w:rsidR="00377EAE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American Chemical Society</w:t>
            </w:r>
          </w:p>
          <w:p w14:paraId="2E39C14C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(ACS)</w:t>
            </w:r>
          </w:p>
        </w:tc>
        <w:tc>
          <w:tcPr>
            <w:tcW w:w="5260" w:type="dxa"/>
          </w:tcPr>
          <w:p w14:paraId="78B94218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7629897A" w14:textId="77777777" w:rsidR="00377EAE" w:rsidRPr="00A578F0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4" w:history="1">
              <w:r w:rsidRPr="007D7250">
                <w:rPr>
                  <w:rStyle w:val="Hyperlink"/>
                  <w:sz w:val="20"/>
                  <w:szCs w:val="18"/>
                </w:rPr>
                <w:t>http://portal.acs.org/portal/acs/corg/content</w:t>
              </w:r>
            </w:hyperlink>
          </w:p>
          <w:p w14:paraId="328C09C7" w14:textId="77777777" w:rsidR="00377EAE" w:rsidRPr="002F0C1C" w:rsidRDefault="00377EAE" w:rsidP="007117A5">
            <w:pPr>
              <w:pStyle w:val="NoSpacing"/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5FE5E5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17034A6D" w14:textId="77777777" w:rsidR="00377EAE" w:rsidRPr="00280DDD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>You can get a good deal of inf</w:t>
            </w:r>
            <w:r>
              <w:rPr>
                <w:sz w:val="20"/>
              </w:rPr>
              <w:t xml:space="preserve">o from the public pages. </w:t>
            </w:r>
            <w:r w:rsidRPr="00704DD7">
              <w:rPr>
                <w:sz w:val="20"/>
              </w:rPr>
              <w:t>I like many of the other</w:t>
            </w:r>
            <w:r>
              <w:rPr>
                <w:sz w:val="20"/>
              </w:rPr>
              <w:t xml:space="preserve"> links found below </w:t>
            </w:r>
            <w:r w:rsidRPr="00704DD7">
              <w:rPr>
                <w:sz w:val="20"/>
              </w:rPr>
              <w:t>more</w:t>
            </w:r>
            <w:r>
              <w:rPr>
                <w:sz w:val="20"/>
              </w:rPr>
              <w:t>, but the ACS's "molecule of the week" is good. You could try DISCOVER CHEMISTRY link at the top of the ACS page.</w:t>
            </w:r>
          </w:p>
        </w:tc>
      </w:tr>
      <w:tr w:rsidR="00377EAE" w14:paraId="4A49A3EE" w14:textId="77777777" w:rsidTr="007117A5">
        <w:tc>
          <w:tcPr>
            <w:tcW w:w="0" w:type="auto"/>
          </w:tcPr>
          <w:p w14:paraId="79BE82D9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1CAEA842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Centers for Disease Control</w:t>
            </w:r>
            <w:r>
              <w:rPr>
                <w:sz w:val="18"/>
              </w:rPr>
              <w:t xml:space="preserve"> &amp; </w:t>
            </w:r>
            <w:r w:rsidRPr="00704DD7">
              <w:rPr>
                <w:sz w:val="18"/>
              </w:rPr>
              <w:t>Prevention</w:t>
            </w:r>
          </w:p>
        </w:tc>
        <w:tc>
          <w:tcPr>
            <w:tcW w:w="5260" w:type="dxa"/>
          </w:tcPr>
          <w:p w14:paraId="7379B554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1F2E510D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5" w:history="1">
              <w:r w:rsidRPr="007D7250">
                <w:rPr>
                  <w:rStyle w:val="Hyperlink"/>
                  <w:sz w:val="20"/>
                  <w:szCs w:val="18"/>
                </w:rPr>
                <w:t>http://www.cdc.gov/</w:t>
              </w:r>
            </w:hyperlink>
          </w:p>
        </w:tc>
        <w:tc>
          <w:tcPr>
            <w:tcW w:w="0" w:type="auto"/>
          </w:tcPr>
          <w:p w14:paraId="4EE82B2D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3BCD33D1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A particularly good site overall for medical issues.</w:t>
            </w:r>
          </w:p>
        </w:tc>
      </w:tr>
      <w:tr w:rsidR="00377EAE" w14:paraId="6E9F351D" w14:textId="77777777" w:rsidTr="007117A5">
        <w:tc>
          <w:tcPr>
            <w:tcW w:w="0" w:type="auto"/>
          </w:tcPr>
          <w:p w14:paraId="0622B47C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7C72B669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proofErr w:type="spellStart"/>
            <w:r w:rsidRPr="00704DD7">
              <w:rPr>
                <w:sz w:val="18"/>
              </w:rPr>
              <w:t>Howstuffworks</w:t>
            </w:r>
            <w:proofErr w:type="spellEnd"/>
          </w:p>
        </w:tc>
        <w:tc>
          <w:tcPr>
            <w:tcW w:w="5260" w:type="dxa"/>
          </w:tcPr>
          <w:p w14:paraId="57CCD148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678589CD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6" w:history="1">
              <w:r w:rsidRPr="007D7250">
                <w:rPr>
                  <w:rStyle w:val="Hyperlink"/>
                  <w:sz w:val="20"/>
                  <w:szCs w:val="18"/>
                </w:rPr>
                <w:t>http://www.howstuffworks.com/</w:t>
              </w:r>
            </w:hyperlink>
          </w:p>
          <w:p w14:paraId="090464BA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98F297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>Terrific for any tech</w:t>
            </w:r>
            <w:r>
              <w:rPr>
                <w:sz w:val="20"/>
              </w:rPr>
              <w:t>nological</w:t>
            </w:r>
            <w:r w:rsidRPr="00704DD7">
              <w:rPr>
                <w:sz w:val="20"/>
              </w:rPr>
              <w:t>/industrial process</w:t>
            </w:r>
          </w:p>
        </w:tc>
      </w:tr>
      <w:tr w:rsidR="00377EAE" w14:paraId="6D38ADB0" w14:textId="77777777" w:rsidTr="007117A5">
        <w:tc>
          <w:tcPr>
            <w:tcW w:w="0" w:type="auto"/>
          </w:tcPr>
          <w:p w14:paraId="6CC58475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70775E22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proofErr w:type="spellStart"/>
            <w:r w:rsidRPr="00704DD7">
              <w:rPr>
                <w:sz w:val="18"/>
              </w:rPr>
              <w:t>Hyperphysics</w:t>
            </w:r>
            <w:proofErr w:type="spellEnd"/>
          </w:p>
        </w:tc>
        <w:tc>
          <w:tcPr>
            <w:tcW w:w="5260" w:type="dxa"/>
          </w:tcPr>
          <w:p w14:paraId="2E633244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2E8C348B" w14:textId="77777777" w:rsidR="00377EAE" w:rsidRDefault="00377EAE" w:rsidP="007117A5">
            <w:pPr>
              <w:pStyle w:val="NoSpacing"/>
              <w:rPr>
                <w:rStyle w:val="Hyperlink"/>
                <w:sz w:val="20"/>
                <w:szCs w:val="18"/>
              </w:rPr>
            </w:pPr>
            <w:hyperlink r:id="rId7" w:history="1">
              <w:r w:rsidRPr="007D7250">
                <w:rPr>
                  <w:rStyle w:val="Hyperlink"/>
                  <w:sz w:val="20"/>
                  <w:szCs w:val="18"/>
                </w:rPr>
                <w:t>http://hyperphysics.phy-astr.gsu.edu/hbase/hph.html</w:t>
              </w:r>
            </w:hyperlink>
          </w:p>
          <w:p w14:paraId="53C88A2B" w14:textId="77777777" w:rsidR="00377EAE" w:rsidRPr="00A578F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4F696D03" w14:textId="77777777" w:rsidR="00377EAE" w:rsidRPr="00E52286" w:rsidRDefault="00377EAE" w:rsidP="007117A5">
            <w:pPr>
              <w:pStyle w:val="NoSpacing"/>
              <w:rPr>
                <w:b/>
                <w:sz w:val="1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87DA51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68CF212D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 xml:space="preserve">Good for tutorial and </w:t>
            </w:r>
            <w:r w:rsidRPr="00704DD7">
              <w:rPr>
                <w:sz w:val="20"/>
              </w:rPr>
              <w:t>background information, only.</w:t>
            </w:r>
            <w:r>
              <w:rPr>
                <w:sz w:val="20"/>
              </w:rPr>
              <w:t xml:space="preserve">  It is </w:t>
            </w:r>
            <w:r w:rsidRPr="00A578F0">
              <w:rPr>
                <w:b/>
                <w:bCs/>
                <w:sz w:val="20"/>
                <w:u w:val="single"/>
              </w:rPr>
              <w:t>n</w:t>
            </w:r>
            <w:r w:rsidRPr="0023795C">
              <w:rPr>
                <w:b/>
                <w:sz w:val="20"/>
                <w:u w:val="single"/>
              </w:rPr>
              <w:t>ot great</w:t>
            </w:r>
            <w:r w:rsidRPr="00704DD7">
              <w:rPr>
                <w:sz w:val="20"/>
              </w:rPr>
              <w:t xml:space="preserve"> for individual processes or chemicals</w:t>
            </w:r>
            <w:r>
              <w:rPr>
                <w:sz w:val="20"/>
              </w:rPr>
              <w:t>.</w:t>
            </w:r>
          </w:p>
        </w:tc>
      </w:tr>
      <w:tr w:rsidR="00377EAE" w14:paraId="3135897F" w14:textId="77777777" w:rsidTr="007117A5">
        <w:tc>
          <w:tcPr>
            <w:tcW w:w="0" w:type="auto"/>
          </w:tcPr>
          <w:p w14:paraId="326C19D2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782761E1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Linus Pauling Institute</w:t>
            </w:r>
          </w:p>
        </w:tc>
        <w:tc>
          <w:tcPr>
            <w:tcW w:w="5260" w:type="dxa"/>
          </w:tcPr>
          <w:p w14:paraId="19E2F7B7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3345EE70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8" w:history="1">
              <w:r w:rsidRPr="007D7250">
                <w:rPr>
                  <w:rStyle w:val="Hyperlink"/>
                  <w:sz w:val="20"/>
                  <w:szCs w:val="18"/>
                </w:rPr>
                <w:t>http://lpi.oregonstate.edu/infocenter/</w:t>
              </w:r>
            </w:hyperlink>
          </w:p>
          <w:p w14:paraId="1CD9190E" w14:textId="77777777" w:rsidR="00377EAE" w:rsidRDefault="00377EAE" w:rsidP="007117A5">
            <w:pPr>
              <w:pStyle w:val="NoSpacing"/>
              <w:rPr>
                <w:b/>
                <w:bCs/>
                <w:sz w:val="20"/>
                <w:szCs w:val="18"/>
              </w:rPr>
            </w:pPr>
          </w:p>
          <w:p w14:paraId="4FA2E3CF" w14:textId="77777777" w:rsidR="00377EAE" w:rsidRPr="00E52286" w:rsidRDefault="00377EAE" w:rsidP="007117A5">
            <w:pPr>
              <w:pStyle w:val="NoSpacing"/>
              <w:rPr>
                <w:b/>
                <w:sz w:val="1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0A5F1B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23EF5FA9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good </w:t>
            </w:r>
            <w:r w:rsidRPr="00704DD7">
              <w:rPr>
                <w:sz w:val="20"/>
              </w:rPr>
              <w:t xml:space="preserve">place to start on </w:t>
            </w:r>
            <w:r>
              <w:rPr>
                <w:sz w:val="20"/>
              </w:rPr>
              <w:t>bio</w:t>
            </w:r>
            <w:r w:rsidRPr="002F0C1C">
              <w:rPr>
                <w:sz w:val="20"/>
              </w:rPr>
              <w:t xml:space="preserve">medical </w:t>
            </w:r>
            <w:r>
              <w:rPr>
                <w:sz w:val="20"/>
              </w:rPr>
              <w:t>&amp;/</w:t>
            </w:r>
            <w:r w:rsidRPr="002F0C1C">
              <w:rPr>
                <w:sz w:val="20"/>
              </w:rPr>
              <w:t>or nutritional issues.</w:t>
            </w:r>
            <w:r>
              <w:rPr>
                <w:sz w:val="20"/>
              </w:rPr>
              <w:t xml:space="preserve"> A host of articles.  Check the validity of the work drawn from this site, with other sites/sources.</w:t>
            </w:r>
          </w:p>
        </w:tc>
      </w:tr>
      <w:tr w:rsidR="00377EAE" w14:paraId="6785EE40" w14:textId="77777777" w:rsidTr="007117A5">
        <w:tc>
          <w:tcPr>
            <w:tcW w:w="0" w:type="auto"/>
          </w:tcPr>
          <w:p w14:paraId="6DE8A254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10A85E83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Cancer Institute</w:t>
            </w:r>
          </w:p>
        </w:tc>
        <w:tc>
          <w:tcPr>
            <w:tcW w:w="5260" w:type="dxa"/>
          </w:tcPr>
          <w:p w14:paraId="263E93F2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49BE61E9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9" w:history="1">
              <w:r w:rsidRPr="007D7250">
                <w:rPr>
                  <w:rStyle w:val="Hyperlink"/>
                  <w:sz w:val="20"/>
                  <w:szCs w:val="18"/>
                </w:rPr>
                <w:t>http://www.cancer.gov/</w:t>
              </w:r>
            </w:hyperlink>
          </w:p>
        </w:tc>
        <w:tc>
          <w:tcPr>
            <w:tcW w:w="0" w:type="auto"/>
          </w:tcPr>
          <w:p w14:paraId="27BF0DEC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</w:p>
        </w:tc>
      </w:tr>
      <w:tr w:rsidR="00377EAE" w14:paraId="75A0F55D" w14:textId="77777777" w:rsidTr="007117A5">
        <w:tc>
          <w:tcPr>
            <w:tcW w:w="0" w:type="auto"/>
          </w:tcPr>
          <w:p w14:paraId="1811ED16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02C124AF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Institute</w:t>
            </w:r>
          </w:p>
          <w:p w14:paraId="46A9102F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 xml:space="preserve"> of Drug Abuse</w:t>
            </w:r>
          </w:p>
        </w:tc>
        <w:tc>
          <w:tcPr>
            <w:tcW w:w="5260" w:type="dxa"/>
          </w:tcPr>
          <w:p w14:paraId="5EDEC745" w14:textId="77777777" w:rsidR="00377EAE" w:rsidRPr="000A6707" w:rsidRDefault="00377EAE" w:rsidP="007117A5">
            <w:pPr>
              <w:pStyle w:val="NoSpacing"/>
              <w:rPr>
                <w:sz w:val="12"/>
                <w:szCs w:val="18"/>
              </w:rPr>
            </w:pPr>
          </w:p>
          <w:p w14:paraId="238F9E00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10" w:history="1">
              <w:r w:rsidRPr="007D7250">
                <w:rPr>
                  <w:rStyle w:val="Hyperlink"/>
                  <w:sz w:val="20"/>
                  <w:szCs w:val="18"/>
                </w:rPr>
                <w:t>http://www.nida.nih.gov/nidahome.html</w:t>
              </w:r>
            </w:hyperlink>
          </w:p>
          <w:p w14:paraId="57AD2A1C" w14:textId="77777777" w:rsidR="00377EAE" w:rsidRPr="000A6707" w:rsidRDefault="00377EAE" w:rsidP="007117A5">
            <w:pPr>
              <w:pStyle w:val="NoSpacing"/>
              <w:rPr>
                <w:sz w:val="12"/>
                <w:szCs w:val="18"/>
              </w:rPr>
            </w:pPr>
          </w:p>
          <w:p w14:paraId="29355249" w14:textId="77777777" w:rsidR="00377EAE" w:rsidRPr="00E52286" w:rsidRDefault="00377EAE" w:rsidP="007117A5">
            <w:pPr>
              <w:pStyle w:val="NoSpacing"/>
              <w:rPr>
                <w:b/>
                <w:sz w:val="10"/>
                <w:szCs w:val="18"/>
              </w:rPr>
            </w:pPr>
          </w:p>
        </w:tc>
        <w:tc>
          <w:tcPr>
            <w:tcW w:w="0" w:type="auto"/>
          </w:tcPr>
          <w:p w14:paraId="7DA27363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5C3197FF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 xml:space="preserve">Highly informative re: </w:t>
            </w:r>
            <w:r>
              <w:rPr>
                <w:sz w:val="20"/>
              </w:rPr>
              <w:t xml:space="preserve">vitamins, </w:t>
            </w:r>
            <w:r w:rsidRPr="00704DD7">
              <w:rPr>
                <w:sz w:val="20"/>
              </w:rPr>
              <w:t>illicit drugs</w:t>
            </w:r>
            <w:r>
              <w:rPr>
                <w:sz w:val="20"/>
              </w:rPr>
              <w:t xml:space="preserve">, pharmaceuticals,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</w:t>
            </w:r>
          </w:p>
        </w:tc>
      </w:tr>
      <w:tr w:rsidR="00377EAE" w14:paraId="56C0BE11" w14:textId="77777777" w:rsidTr="007117A5">
        <w:tc>
          <w:tcPr>
            <w:tcW w:w="0" w:type="auto"/>
          </w:tcPr>
          <w:p w14:paraId="3AF1E7EC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6D5B1B61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Inst of Health</w:t>
            </w:r>
          </w:p>
        </w:tc>
        <w:tc>
          <w:tcPr>
            <w:tcW w:w="5260" w:type="dxa"/>
          </w:tcPr>
          <w:p w14:paraId="5B363F7D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4B2E83F0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11" w:history="1">
              <w:r w:rsidRPr="007D7250">
                <w:rPr>
                  <w:rStyle w:val="Hyperlink"/>
                  <w:sz w:val="20"/>
                  <w:szCs w:val="18"/>
                </w:rPr>
                <w:t>http://www.nih.gov/</w:t>
              </w:r>
            </w:hyperlink>
          </w:p>
        </w:tc>
        <w:tc>
          <w:tcPr>
            <w:tcW w:w="0" w:type="auto"/>
            <w:vAlign w:val="center"/>
          </w:tcPr>
          <w:p w14:paraId="52886CBF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>Name it...</w:t>
            </w:r>
            <w:r>
              <w:rPr>
                <w:sz w:val="20"/>
              </w:rPr>
              <w:t xml:space="preserve"> They cover so many areas.</w:t>
            </w:r>
          </w:p>
        </w:tc>
      </w:tr>
      <w:tr w:rsidR="00377EAE" w14:paraId="582479EA" w14:textId="77777777" w:rsidTr="007117A5">
        <w:tc>
          <w:tcPr>
            <w:tcW w:w="0" w:type="auto"/>
          </w:tcPr>
          <w:p w14:paraId="3B48747B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65A97882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Inst of</w:t>
            </w:r>
          </w:p>
          <w:p w14:paraId="31810DA9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Mental Health</w:t>
            </w:r>
          </w:p>
        </w:tc>
        <w:tc>
          <w:tcPr>
            <w:tcW w:w="5260" w:type="dxa"/>
          </w:tcPr>
          <w:p w14:paraId="3EF5DE97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79692AA8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12" w:history="1">
              <w:r w:rsidRPr="007D7250">
                <w:rPr>
                  <w:rStyle w:val="Hyperlink"/>
                  <w:sz w:val="20"/>
                  <w:szCs w:val="18"/>
                </w:rPr>
                <w:t>http://www.nimh.nih.gov/index.shtml</w:t>
              </w:r>
            </w:hyperlink>
          </w:p>
          <w:p w14:paraId="52966D22" w14:textId="77777777" w:rsidR="00377EAE" w:rsidRPr="00E52286" w:rsidRDefault="00377EAE" w:rsidP="007117A5">
            <w:pPr>
              <w:pStyle w:val="NoSpacing"/>
              <w:rPr>
                <w:b/>
                <w:sz w:val="1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E5A62A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>This provides a nice blend of medicine, chemistry, neurology, sociology ...</w:t>
            </w:r>
          </w:p>
        </w:tc>
      </w:tr>
      <w:tr w:rsidR="00377EAE" w14:paraId="451F4A34" w14:textId="77777777" w:rsidTr="007117A5">
        <w:tc>
          <w:tcPr>
            <w:tcW w:w="0" w:type="auto"/>
          </w:tcPr>
          <w:p w14:paraId="0A65EC23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0320C44C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 xml:space="preserve">US </w:t>
            </w:r>
            <w:proofErr w:type="spellStart"/>
            <w:r w:rsidRPr="00704DD7">
              <w:rPr>
                <w:sz w:val="18"/>
              </w:rPr>
              <w:t>Nat</w:t>
            </w:r>
            <w:r>
              <w:rPr>
                <w:sz w:val="18"/>
              </w:rPr>
              <w:t>’l</w:t>
            </w:r>
            <w:proofErr w:type="spellEnd"/>
            <w:r>
              <w:rPr>
                <w:sz w:val="18"/>
              </w:rPr>
              <w:t xml:space="preserve"> </w:t>
            </w:r>
            <w:r w:rsidRPr="00704DD7">
              <w:rPr>
                <w:sz w:val="18"/>
              </w:rPr>
              <w:t>Library</w:t>
            </w:r>
            <w:r>
              <w:rPr>
                <w:sz w:val="18"/>
              </w:rPr>
              <w:t xml:space="preserve"> of</w:t>
            </w:r>
            <w:r w:rsidRPr="00704DD7">
              <w:rPr>
                <w:sz w:val="18"/>
              </w:rPr>
              <w:t xml:space="preserve"> Medicine</w:t>
            </w:r>
          </w:p>
        </w:tc>
        <w:tc>
          <w:tcPr>
            <w:tcW w:w="5260" w:type="dxa"/>
          </w:tcPr>
          <w:p w14:paraId="1B175953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69CA8418" w14:textId="77777777" w:rsidR="00377EAE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13" w:history="1">
              <w:r w:rsidRPr="007D7250">
                <w:rPr>
                  <w:rStyle w:val="Hyperlink"/>
                  <w:sz w:val="20"/>
                  <w:szCs w:val="18"/>
                </w:rPr>
                <w:t>http://www.nlm.nih.gov/</w:t>
              </w:r>
            </w:hyperlink>
          </w:p>
          <w:p w14:paraId="193A6D61" w14:textId="77777777" w:rsidR="00377EAE" w:rsidRPr="00E52286" w:rsidRDefault="00377EAE" w:rsidP="007117A5">
            <w:pPr>
              <w:pStyle w:val="NoSpacing"/>
              <w:rPr>
                <w:b/>
                <w:sz w:val="1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82E1DA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>This can get overwhelming ... but a nice source</w:t>
            </w:r>
          </w:p>
        </w:tc>
      </w:tr>
      <w:tr w:rsidR="00377EAE" w14:paraId="160DFFC4" w14:textId="77777777" w:rsidTr="007117A5">
        <w:tc>
          <w:tcPr>
            <w:tcW w:w="0" w:type="auto"/>
          </w:tcPr>
          <w:p w14:paraId="5C6E76D8" w14:textId="77777777" w:rsidR="00377EAE" w:rsidRDefault="00377EAE" w:rsidP="007117A5">
            <w:pPr>
              <w:pStyle w:val="NoSpacing"/>
              <w:rPr>
                <w:sz w:val="18"/>
              </w:rPr>
            </w:pPr>
          </w:p>
          <w:p w14:paraId="14D22107" w14:textId="77777777" w:rsidR="00377EAE" w:rsidRPr="00704DD7" w:rsidRDefault="00377EAE" w:rsidP="007117A5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United States Geological Service</w:t>
            </w:r>
          </w:p>
        </w:tc>
        <w:tc>
          <w:tcPr>
            <w:tcW w:w="5260" w:type="dxa"/>
          </w:tcPr>
          <w:p w14:paraId="5C49B3E0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</w:p>
          <w:p w14:paraId="12868A45" w14:textId="77777777" w:rsidR="00377EAE" w:rsidRPr="007D7250" w:rsidRDefault="00377EAE" w:rsidP="007117A5">
            <w:pPr>
              <w:pStyle w:val="NoSpacing"/>
              <w:rPr>
                <w:sz w:val="20"/>
                <w:szCs w:val="18"/>
              </w:rPr>
            </w:pPr>
            <w:hyperlink r:id="rId14" w:history="1">
              <w:r w:rsidRPr="007D7250">
                <w:rPr>
                  <w:rStyle w:val="Hyperlink"/>
                  <w:sz w:val="20"/>
                  <w:szCs w:val="18"/>
                </w:rPr>
                <w:t>http://www.usgs.gov/</w:t>
              </w:r>
            </w:hyperlink>
          </w:p>
        </w:tc>
        <w:tc>
          <w:tcPr>
            <w:tcW w:w="0" w:type="auto"/>
          </w:tcPr>
          <w:p w14:paraId="4E733023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340A9BF6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 w:rsidRPr="00704DD7">
              <w:rPr>
                <w:sz w:val="20"/>
              </w:rPr>
              <w:t xml:space="preserve">I love these folks ... everything from biophysical </w:t>
            </w:r>
            <w:r>
              <w:rPr>
                <w:sz w:val="20"/>
              </w:rPr>
              <w:t xml:space="preserve">&amp; </w:t>
            </w:r>
            <w:r w:rsidRPr="00704DD7">
              <w:rPr>
                <w:sz w:val="20"/>
              </w:rPr>
              <w:t xml:space="preserve">physical chemistry to </w:t>
            </w:r>
            <w:r>
              <w:rPr>
                <w:sz w:val="20"/>
              </w:rPr>
              <w:t>ecosystem biology</w:t>
            </w:r>
            <w:r w:rsidRPr="00704DD7">
              <w:rPr>
                <w:sz w:val="20"/>
              </w:rPr>
              <w:t>.</w:t>
            </w:r>
            <w:r>
              <w:rPr>
                <w:sz w:val="20"/>
              </w:rPr>
              <w:t xml:space="preserve"> COOL</w:t>
            </w:r>
          </w:p>
        </w:tc>
      </w:tr>
      <w:tr w:rsidR="00377EAE" w14:paraId="5D3CF371" w14:textId="77777777" w:rsidTr="007117A5">
        <w:tc>
          <w:tcPr>
            <w:tcW w:w="0" w:type="auto"/>
          </w:tcPr>
          <w:p w14:paraId="3219BC0D" w14:textId="77777777" w:rsidR="00377EAE" w:rsidRPr="002863D2" w:rsidRDefault="00377EAE" w:rsidP="007117A5">
            <w:pPr>
              <w:pStyle w:val="NoSpacing"/>
              <w:rPr>
                <w:sz w:val="18"/>
              </w:rPr>
            </w:pPr>
          </w:p>
          <w:p w14:paraId="204FFAE4" w14:textId="77777777" w:rsidR="00377EAE" w:rsidRPr="002863D2" w:rsidRDefault="00377EAE" w:rsidP="007117A5">
            <w:pPr>
              <w:pStyle w:val="NoSpacing"/>
              <w:rPr>
                <w:sz w:val="18"/>
              </w:rPr>
            </w:pPr>
            <w:r w:rsidRPr="002863D2">
              <w:rPr>
                <w:sz w:val="18"/>
              </w:rPr>
              <w:t>Chemistry Explained</w:t>
            </w:r>
          </w:p>
        </w:tc>
        <w:tc>
          <w:tcPr>
            <w:tcW w:w="5260" w:type="dxa"/>
          </w:tcPr>
          <w:p w14:paraId="3758D133" w14:textId="77777777" w:rsidR="00377EAE" w:rsidRDefault="00377EAE" w:rsidP="007117A5">
            <w:pPr>
              <w:pStyle w:val="NoSpacing"/>
              <w:rPr>
                <w:sz w:val="20"/>
                <w:szCs w:val="20"/>
              </w:rPr>
            </w:pPr>
          </w:p>
          <w:p w14:paraId="655E593B" w14:textId="77777777" w:rsidR="00377EAE" w:rsidRPr="002863D2" w:rsidRDefault="00377EAE" w:rsidP="007117A5">
            <w:pPr>
              <w:pStyle w:val="NoSpacing"/>
              <w:rPr>
                <w:b/>
                <w:sz w:val="20"/>
                <w:szCs w:val="20"/>
              </w:rPr>
            </w:pPr>
            <w:hyperlink r:id="rId15" w:history="1">
              <w:r w:rsidRPr="002863D2">
                <w:rPr>
                  <w:rStyle w:val="Hyperlink"/>
                  <w:bCs/>
                  <w:sz w:val="20"/>
                  <w:szCs w:val="20"/>
                </w:rPr>
                <w:t>http://www.chemistryexplained.com/index.html</w:t>
              </w:r>
            </w:hyperlink>
            <w:r w:rsidRPr="002863D2">
              <w:rPr>
                <w:sz w:val="20"/>
                <w:szCs w:val="20"/>
              </w:rPr>
              <w:t xml:space="preserve">    </w:t>
            </w:r>
          </w:p>
          <w:p w14:paraId="6F92261D" w14:textId="77777777" w:rsidR="00377EAE" w:rsidRPr="003055A7" w:rsidRDefault="00377EAE" w:rsidP="007117A5">
            <w:pPr>
              <w:pStyle w:val="NoSpacing"/>
              <w:rPr>
                <w:b/>
                <w:sz w:val="20"/>
                <w:szCs w:val="20"/>
              </w:rPr>
            </w:pPr>
            <w:r w:rsidRPr="002863D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14:paraId="54CD2623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Another solid source.  The bibliographies at the end of each article are excellent.</w:t>
            </w:r>
          </w:p>
        </w:tc>
      </w:tr>
      <w:tr w:rsidR="00377EAE" w14:paraId="3E9D17D4" w14:textId="77777777" w:rsidTr="007117A5">
        <w:tc>
          <w:tcPr>
            <w:tcW w:w="0" w:type="auto"/>
          </w:tcPr>
          <w:p w14:paraId="06541104" w14:textId="77777777" w:rsidR="00377EAE" w:rsidRPr="002863D2" w:rsidRDefault="00377EAE" w:rsidP="007117A5">
            <w:pPr>
              <w:pStyle w:val="NoSpacing"/>
              <w:rPr>
                <w:sz w:val="18"/>
                <w:szCs w:val="20"/>
              </w:rPr>
            </w:pPr>
          </w:p>
          <w:p w14:paraId="621D8D8F" w14:textId="77777777" w:rsidR="00377EAE" w:rsidRPr="002863D2" w:rsidRDefault="00377EAE" w:rsidP="007117A5">
            <w:pPr>
              <w:pStyle w:val="NoSpacing"/>
              <w:rPr>
                <w:sz w:val="18"/>
                <w:szCs w:val="20"/>
              </w:rPr>
            </w:pPr>
            <w:r w:rsidRPr="002863D2">
              <w:rPr>
                <w:sz w:val="18"/>
                <w:szCs w:val="20"/>
              </w:rPr>
              <w:t>The Brain at McGill</w:t>
            </w:r>
          </w:p>
        </w:tc>
        <w:tc>
          <w:tcPr>
            <w:tcW w:w="5260" w:type="dxa"/>
          </w:tcPr>
          <w:p w14:paraId="22CC8F40" w14:textId="77777777" w:rsidR="00377EAE" w:rsidRPr="002863D2" w:rsidRDefault="00377EAE" w:rsidP="007117A5">
            <w:pPr>
              <w:pStyle w:val="NoSpacing"/>
            </w:pPr>
          </w:p>
          <w:p w14:paraId="1CA05E19" w14:textId="77777777" w:rsidR="00377EAE" w:rsidRPr="002863D2" w:rsidRDefault="00377EAE" w:rsidP="007117A5">
            <w:pPr>
              <w:pStyle w:val="NoSpacing"/>
            </w:pPr>
            <w:hyperlink r:id="rId16" w:history="1">
              <w:r w:rsidRPr="002863D2">
                <w:rPr>
                  <w:rStyle w:val="Hyperlink"/>
                  <w:sz w:val="20"/>
                  <w:szCs w:val="20"/>
                </w:rPr>
                <w:t>http://thebrain.mcgill.ca</w:t>
              </w:r>
            </w:hyperlink>
          </w:p>
        </w:tc>
        <w:tc>
          <w:tcPr>
            <w:tcW w:w="0" w:type="auto"/>
          </w:tcPr>
          <w:p w14:paraId="4F46A25F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63D006AD" w14:textId="77777777" w:rsidR="00377EAE" w:rsidRPr="00704DD7" w:rsidRDefault="00377EAE" w:rsidP="007117A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Just... WOW ... multiple levels of expertise depending upon your interest, all about the brain.  I can help you navigate this.</w:t>
            </w:r>
          </w:p>
        </w:tc>
      </w:tr>
      <w:tr w:rsidR="00377EAE" w14:paraId="780D3CA5" w14:textId="77777777" w:rsidTr="007117A5">
        <w:tc>
          <w:tcPr>
            <w:tcW w:w="0" w:type="auto"/>
          </w:tcPr>
          <w:p w14:paraId="2BA7F8F5" w14:textId="77777777" w:rsidR="00377EAE" w:rsidRDefault="00377EAE" w:rsidP="007117A5">
            <w:pPr>
              <w:pStyle w:val="NoSpacing"/>
              <w:rPr>
                <w:sz w:val="18"/>
                <w:szCs w:val="20"/>
              </w:rPr>
            </w:pPr>
          </w:p>
          <w:p w14:paraId="660699C8" w14:textId="77777777" w:rsidR="00377EAE" w:rsidRPr="002863D2" w:rsidRDefault="00377EAE" w:rsidP="007117A5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Drugs.com</w:t>
            </w:r>
          </w:p>
        </w:tc>
        <w:tc>
          <w:tcPr>
            <w:tcW w:w="5260" w:type="dxa"/>
          </w:tcPr>
          <w:p w14:paraId="26467223" w14:textId="77777777" w:rsidR="00377EAE" w:rsidRDefault="00377EAE" w:rsidP="007117A5">
            <w:pPr>
              <w:pStyle w:val="NoSpacing"/>
            </w:pPr>
          </w:p>
          <w:p w14:paraId="77957271" w14:textId="77777777" w:rsidR="00377EAE" w:rsidRPr="002863D2" w:rsidRDefault="00377EAE" w:rsidP="007117A5">
            <w:pPr>
              <w:pStyle w:val="NoSpacing"/>
            </w:pPr>
            <w:hyperlink r:id="rId17" w:history="1">
              <w:r w:rsidRPr="00866A8C">
                <w:rPr>
                  <w:rStyle w:val="Hyperlink"/>
                  <w:sz w:val="20"/>
                  <w:szCs w:val="18"/>
                </w:rPr>
                <w:t>https://www.drugs.com/</w:t>
              </w:r>
            </w:hyperlink>
          </w:p>
        </w:tc>
        <w:tc>
          <w:tcPr>
            <w:tcW w:w="0" w:type="auto"/>
          </w:tcPr>
          <w:p w14:paraId="3B544F10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</w:p>
          <w:p w14:paraId="2C69F5F3" w14:textId="77777777" w:rsidR="00377EAE" w:rsidRDefault="00377EAE" w:rsidP="007117A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The information here is well cited.  It is informative and confusing terminology may be readily researched.</w:t>
            </w:r>
          </w:p>
        </w:tc>
      </w:tr>
    </w:tbl>
    <w:p w14:paraId="2EDC902F" w14:textId="77777777" w:rsidR="00377EAE" w:rsidRDefault="00377EAE" w:rsidP="00377EAE">
      <w:pPr>
        <w:rPr>
          <w:rFonts w:ascii="Times New Roman" w:hAnsi="Times New Roman"/>
          <w:b/>
          <w:bCs/>
          <w:u w:val="single"/>
        </w:rPr>
      </w:pPr>
    </w:p>
    <w:p w14:paraId="51FE4136" w14:textId="77777777" w:rsidR="00DB6941" w:rsidRDefault="00DB6941"/>
    <w:sectPr w:rsidR="00DB6941" w:rsidSect="0037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AE"/>
    <w:rsid w:val="001134DD"/>
    <w:rsid w:val="002719D7"/>
    <w:rsid w:val="00377EAE"/>
    <w:rsid w:val="00534E55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2F75"/>
  <w15:chartTrackingRefBased/>
  <w15:docId w15:val="{31822B65-6E66-42F0-AF56-1AAB7352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A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377EAE"/>
    <w:rPr>
      <w:color w:val="400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i.oregonstate.edu/infocenter/" TargetMode="External"/><Relationship Id="rId13" Type="http://schemas.openxmlformats.org/officeDocument/2006/relationships/hyperlink" Target="http://www.nlm.nih.go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yperphysics.phy-astr.gsu.edu/hbase/hph.html" TargetMode="External"/><Relationship Id="rId12" Type="http://schemas.openxmlformats.org/officeDocument/2006/relationships/hyperlink" Target="http://www.nimh.nih.gov/index.shtml" TargetMode="External"/><Relationship Id="rId17" Type="http://schemas.openxmlformats.org/officeDocument/2006/relationships/hyperlink" Target="https://www.drug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brain.mcgill.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wstuffworks.com/" TargetMode="External"/><Relationship Id="rId11" Type="http://schemas.openxmlformats.org/officeDocument/2006/relationships/hyperlink" Target="http://www.nih.gov/" TargetMode="External"/><Relationship Id="rId5" Type="http://schemas.openxmlformats.org/officeDocument/2006/relationships/hyperlink" Target="http://www.cdc.gov/" TargetMode="External"/><Relationship Id="rId15" Type="http://schemas.openxmlformats.org/officeDocument/2006/relationships/hyperlink" Target="http://www.chemistryexplained.com/index.html" TargetMode="External"/><Relationship Id="rId10" Type="http://schemas.openxmlformats.org/officeDocument/2006/relationships/hyperlink" Target="http://www.nida.nih.gov/nidahome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ortal.acs.org/portal/acs/corg/content" TargetMode="External"/><Relationship Id="rId9" Type="http://schemas.openxmlformats.org/officeDocument/2006/relationships/hyperlink" Target="http://www.cancer.gov/" TargetMode="External"/><Relationship Id="rId14" Type="http://schemas.openxmlformats.org/officeDocument/2006/relationships/hyperlink" Target="http://www.usg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</cp:revision>
  <dcterms:created xsi:type="dcterms:W3CDTF">2023-01-08T18:44:00Z</dcterms:created>
  <dcterms:modified xsi:type="dcterms:W3CDTF">2023-01-08T18:45:00Z</dcterms:modified>
</cp:coreProperties>
</file>